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E79DA" w14:textId="5DA39F59" w:rsidR="0008512C" w:rsidRDefault="0008512C">
      <w:pPr>
        <w:rPr>
          <w:rFonts w:ascii="Calibri" w:hAnsi="Calibri" w:cs="Calibri"/>
          <w:b/>
          <w:bCs/>
          <w:color w:val="EE0000"/>
        </w:rPr>
      </w:pPr>
      <w:r>
        <w:rPr>
          <w:rFonts w:ascii="Calibri" w:hAnsi="Calibri" w:cs="Calibri"/>
          <w:b/>
          <w:bCs/>
          <w:color w:val="EE0000"/>
        </w:rPr>
        <w:t>TEHNIČNE SPECIFIKACIJE</w:t>
      </w:r>
    </w:p>
    <w:p w14:paraId="18ECBA35" w14:textId="4A19D6B3" w:rsidR="00F12927" w:rsidRPr="00481FE9" w:rsidRDefault="00481FE9">
      <w:pPr>
        <w:rPr>
          <w:rFonts w:ascii="Calibri" w:hAnsi="Calibri" w:cs="Calibri"/>
          <w:b/>
          <w:bCs/>
          <w:color w:val="EE0000"/>
        </w:rPr>
      </w:pPr>
      <w:r w:rsidRPr="00481FE9">
        <w:rPr>
          <w:rFonts w:ascii="Calibri" w:hAnsi="Calibri" w:cs="Calibri"/>
          <w:b/>
          <w:bCs/>
          <w:color w:val="EE0000"/>
        </w:rPr>
        <w:t>GOSPODINJSKI APARATI – STANOVANJE CELOVŠKA 140 LJUBLJANA – MATERINSKI DOM LJUBLJANA</w:t>
      </w:r>
    </w:p>
    <w:p w14:paraId="1F41B4D5" w14:textId="77777777" w:rsidR="00F12927" w:rsidRPr="00481FE9" w:rsidRDefault="00F12927">
      <w:pPr>
        <w:rPr>
          <w:rFonts w:ascii="Calibri" w:hAnsi="Calibri" w:cs="Calibri"/>
        </w:rPr>
      </w:pPr>
    </w:p>
    <w:p w14:paraId="043284C0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1. Vgradna električna pečica – 1 kos</w:t>
      </w:r>
    </w:p>
    <w:p w14:paraId="211B68E2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vgradna električna pečica za gospodinjsko uporabo,</w:t>
      </w:r>
    </w:p>
    <w:p w14:paraId="3393633E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črna barva,</w:t>
      </w:r>
    </w:p>
    <w:p w14:paraId="385323C1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standardna vgradna širina približno 60 cm,</w:t>
      </w:r>
    </w:p>
    <w:p w14:paraId="688F81F8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prostornina najmanj 65 l,</w:t>
      </w:r>
    </w:p>
    <w:p w14:paraId="647A05A5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načinov pečenja, vključno z vročim zrakom in žarom,</w:t>
      </w:r>
    </w:p>
    <w:p w14:paraId="38378321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elektronsko upravljanje in prikazovalnik,</w:t>
      </w:r>
    </w:p>
    <w:p w14:paraId="44AE49F3" w14:textId="0708A60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notranja</w:t>
      </w:r>
      <w:r w:rsidR="00D1398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led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osvetlitev,</w:t>
      </w:r>
    </w:p>
    <w:p w14:paraId="6D57DB9F" w14:textId="77777777" w:rsidR="00481FE9" w:rsidRPr="00D13987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D1398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pirolitično samočiščenje,</w:t>
      </w:r>
    </w:p>
    <w:p w14:paraId="5E9155A0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vrata z večslojno zasteklitvijo,</w:t>
      </w:r>
    </w:p>
    <w:p w14:paraId="088EC680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zaščita pred pregrevanjem,</w:t>
      </w:r>
    </w:p>
    <w:p w14:paraId="6861DB23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aparat mora biti </w:t>
      </w:r>
      <w:r w:rsidRPr="00481FE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oblikovno usklajen s ponujeno vgradno mikrovalovno pečico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saj bosta aparata vgrajena skupaj v istem pohištvenem sklopu,</w:t>
      </w:r>
    </w:p>
    <w:p w14:paraId="0D20C83A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napajanje 220–240 V,</w:t>
      </w:r>
    </w:p>
    <w:p w14:paraId="3DAE0BDF" w14:textId="77777777" w:rsidR="00481FE9" w:rsidRPr="00481FE9" w:rsidRDefault="00481FE9" w:rsidP="00481FE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590A49B2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2. Vgradna mikrovalovna pečica – 1 kos</w:t>
      </w:r>
    </w:p>
    <w:p w14:paraId="7ABA09C7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vgradna mikrovalovna pečica za gospodinjsko uporabo,</w:t>
      </w:r>
    </w:p>
    <w:p w14:paraId="4E160882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črna barva,</w:t>
      </w:r>
    </w:p>
    <w:p w14:paraId="3E514EC0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prostornina najmanj 20 l,</w:t>
      </w:r>
    </w:p>
    <w:p w14:paraId="5046E853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moč mikrovalov najmanj 800 W,</w:t>
      </w:r>
    </w:p>
    <w:p w14:paraId="4B4BAA6B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stopenj moči,</w:t>
      </w:r>
    </w:p>
    <w:p w14:paraId="30D5A4C9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odmrzovanja,</w:t>
      </w:r>
    </w:p>
    <w:p w14:paraId="0F1F8BAA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upravljanje in prikazovalnik,</w:t>
      </w:r>
    </w:p>
    <w:p w14:paraId="483DA7AA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notranja osvetlitev,</w:t>
      </w:r>
    </w:p>
    <w:p w14:paraId="0055F35D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časovnik,</w:t>
      </w:r>
    </w:p>
    <w:p w14:paraId="7C65D8A6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enostavno čiščenje notranjosti,</w:t>
      </w:r>
    </w:p>
    <w:p w14:paraId="6A355C67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vrata s tečaji na desni strani in odpiranjem proti desni, gledano s sprednje strani aparata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1C26CCA3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aparat mora biti </w:t>
      </w:r>
      <w:r w:rsidRPr="00481FE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oblikovno usklajen s ponujeno vgradno električno pečico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saj bosta aparata vgrajena skupaj v istem pohištvenem sklopu,</w:t>
      </w:r>
    </w:p>
    <w:p w14:paraId="17854E4D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napajanje 220–240 V,</w:t>
      </w:r>
    </w:p>
    <w:p w14:paraId="7019A594" w14:textId="77777777" w:rsidR="00481FE9" w:rsidRPr="00481FE9" w:rsidRDefault="00481FE9" w:rsidP="00481FE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22F21528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3. Vgradna indukcijska kuhalna plošča – 1 kos</w:t>
      </w:r>
    </w:p>
    <w:p w14:paraId="3C2252B5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vgradna indukcijska kuhalna plošča,</w:t>
      </w:r>
    </w:p>
    <w:p w14:paraId="0BCBC5EB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črna barva,</w:t>
      </w:r>
    </w:p>
    <w:p w14:paraId="23748BE2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širina približno 60 cm,</w:t>
      </w:r>
    </w:p>
    <w:p w14:paraId="492729D4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najmanj 4 kuhalna polja,</w:t>
      </w:r>
    </w:p>
    <w:p w14:paraId="7E7C83DA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lastRenderedPageBreak/>
        <w:t>možnost združevanja oziroma prilagajanja najmanj dveh kuhalnih območij za uporabo večjih posod,</w:t>
      </w:r>
    </w:p>
    <w:p w14:paraId="09DB3A3C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elektronsko upravljanje na dotik,</w:t>
      </w:r>
    </w:p>
    <w:p w14:paraId="3A55C2F9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stopenj nastavitve moči,</w:t>
      </w:r>
    </w:p>
    <w:p w14:paraId="0725A69F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hitrega segrevanja,</w:t>
      </w:r>
    </w:p>
    <w:p w14:paraId="4A75E546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časovnik,</w:t>
      </w:r>
    </w:p>
    <w:p w14:paraId="27E97B28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prikaz preostale toplote,</w:t>
      </w:r>
    </w:p>
    <w:p w14:paraId="4326875F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varnostni izklop oziroma primerljiva varnostna funkcija,</w:t>
      </w:r>
    </w:p>
    <w:p w14:paraId="3824192F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otroška varnostna zaščita oziroma možnost zaklepanja upravljanja,</w:t>
      </w:r>
    </w:p>
    <w:p w14:paraId="5BE6F976" w14:textId="765770DE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primerna za 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PLOSKO 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vgradnjo v predvideni kuhinjski pult,</w:t>
      </w:r>
    </w:p>
    <w:p w14:paraId="46FD1875" w14:textId="77777777" w:rsidR="00481FE9" w:rsidRPr="00481FE9" w:rsidRDefault="00481FE9" w:rsidP="00481FE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76A00C41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4. Vgradna kuhinjska napa – 1 kos</w:t>
      </w:r>
    </w:p>
    <w:p w14:paraId="75030BF3" w14:textId="604AD9AA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vgradna kuhinjska napa za vgradnjo v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viseči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kuhinjski element,</w:t>
      </w:r>
    </w:p>
    <w:p w14:paraId="10EE70AD" w14:textId="77777777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širina približno 60 cm,</w:t>
      </w:r>
    </w:p>
    <w:p w14:paraId="26655904" w14:textId="77777777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črna oziroma temna izvedba vidnih delov,</w:t>
      </w:r>
    </w:p>
    <w:p w14:paraId="1914C2D3" w14:textId="77777777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stopenj delovanja,</w:t>
      </w:r>
    </w:p>
    <w:p w14:paraId="4C82E05C" w14:textId="6CC88256" w:rsid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učinkovito odvajanje zraka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183CE1B1" w14:textId="7D954E28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pretok zraka najmanj 500 m3/h</w:t>
      </w:r>
    </w:p>
    <w:p w14:paraId="53E5FCBE" w14:textId="724D3EFB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vgrajena 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led 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osvetlitev kuhalne površine,</w:t>
      </w:r>
    </w:p>
    <w:p w14:paraId="391DDE44" w14:textId="77777777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pralni oziroma odstranljivi maščobni filtri,</w:t>
      </w:r>
    </w:p>
    <w:p w14:paraId="49E496FE" w14:textId="77777777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možnost enostavnega čiščenja in vzdrževanja,</w:t>
      </w:r>
    </w:p>
    <w:p w14:paraId="61816244" w14:textId="77777777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upravljanje na aparatu,</w:t>
      </w:r>
    </w:p>
    <w:p w14:paraId="3BA3BC4C" w14:textId="04777ECE" w:rsidR="00481FE9" w:rsidRPr="00481FE9" w:rsidRDefault="00481FE9" w:rsidP="00481FE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137B712D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5. Kuhinjska armatura – 1 kos</w:t>
      </w:r>
    </w:p>
    <w:p w14:paraId="01B17C5B" w14:textId="77777777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enoročna kuhinjska armatura,</w:t>
      </w:r>
    </w:p>
    <w:p w14:paraId="10FC5A98" w14:textId="5FB1FBFC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inox in kombinirana 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črna mat izvedba,</w:t>
      </w:r>
    </w:p>
    <w:p w14:paraId="3C2C4127" w14:textId="77777777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visok in vrtljiv izliv,</w:t>
      </w:r>
    </w:p>
    <w:p w14:paraId="08CC4E09" w14:textId="77777777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primerna za običajno kuhinjsko korito,</w:t>
      </w:r>
    </w:p>
    <w:p w14:paraId="20DA7315" w14:textId="77777777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keramična kartuša,</w:t>
      </w:r>
    </w:p>
    <w:p w14:paraId="777DAEDD" w14:textId="77777777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možnost enostavnega upravljanja pretoka in temperature vode,</w:t>
      </w:r>
    </w:p>
    <w:p w14:paraId="2BAA4401" w14:textId="77777777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priključni material za standardno montažo,</w:t>
      </w:r>
    </w:p>
    <w:p w14:paraId="3DFFAD9C" w14:textId="77777777" w:rsidR="00481FE9" w:rsidRPr="00481FE9" w:rsidRDefault="00481FE9" w:rsidP="00481FE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primerna za stik s pitno vodo.</w:t>
      </w:r>
    </w:p>
    <w:p w14:paraId="14B40BF2" w14:textId="6BEF31FD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6. Vgradni milnik za tekoč</w:t>
      </w:r>
      <w:r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i detergent</w:t>
      </w: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 xml:space="preserve"> – 1 kos</w:t>
      </w:r>
    </w:p>
    <w:p w14:paraId="5A3B0753" w14:textId="77777777" w:rsidR="00481FE9" w:rsidRPr="00481FE9" w:rsidRDefault="00481FE9" w:rsidP="00481F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vgradni dozirnik za tekoče milo oziroma detergent,</w:t>
      </w:r>
    </w:p>
    <w:p w14:paraId="2594CEC6" w14:textId="30205A12" w:rsidR="00481FE9" w:rsidRDefault="00481FE9" w:rsidP="00481F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inox in kombinirana 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črna mat izvedba,</w:t>
      </w:r>
    </w:p>
    <w:p w14:paraId="0BE70004" w14:textId="2C4F6B8A" w:rsidR="00481FE9" w:rsidRPr="00481FE9" w:rsidRDefault="00481FE9" w:rsidP="00481F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prostornina posode najmanj 300 ml</w:t>
      </w:r>
    </w:p>
    <w:p w14:paraId="58CD50AE" w14:textId="77777777" w:rsidR="00481FE9" w:rsidRPr="00481FE9" w:rsidRDefault="00481FE9" w:rsidP="00481F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polnjenje posode z zgornje strani oziroma druga enostavna možnost polnjenja,</w:t>
      </w:r>
    </w:p>
    <w:p w14:paraId="579CF961" w14:textId="77777777" w:rsidR="00481FE9" w:rsidRPr="00481FE9" w:rsidRDefault="00481FE9" w:rsidP="00481F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posoda za detergent nameščena pod delovno površino,</w:t>
      </w:r>
    </w:p>
    <w:p w14:paraId="3C17D3BB" w14:textId="77777777" w:rsidR="00481FE9" w:rsidRPr="00481FE9" w:rsidRDefault="00481FE9" w:rsidP="00481F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primeren za montažo ob kuhinjskem koritu,</w:t>
      </w:r>
    </w:p>
    <w:p w14:paraId="7922906F" w14:textId="77777777" w:rsidR="00481FE9" w:rsidRDefault="00481FE9" w:rsidP="00481FE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oblikovno usklajen s kuhinjsko armaturo.</w:t>
      </w:r>
    </w:p>
    <w:p w14:paraId="3FEE4BCE" w14:textId="77777777" w:rsidR="00635A8E" w:rsidRDefault="00635A8E" w:rsidP="00635A8E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3E0BFAEB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7. Odcejalna oziroma večnamenska rolo podloga za korito – 1 kos</w:t>
      </w:r>
    </w:p>
    <w:p w14:paraId="6CA5E84E" w14:textId="77777777" w:rsidR="00481FE9" w:rsidRPr="00481FE9" w:rsidRDefault="00481FE9" w:rsidP="00481F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zložljiva oziroma rolo izvedba,</w:t>
      </w:r>
    </w:p>
    <w:p w14:paraId="33CDD77F" w14:textId="77777777" w:rsidR="00481FE9" w:rsidRPr="00481FE9" w:rsidRDefault="00481FE9" w:rsidP="00481F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primerna za namestitev preko kuhinjskega korita,</w:t>
      </w:r>
    </w:p>
    <w:p w14:paraId="7AD0F0FC" w14:textId="70900C0B" w:rsidR="00481FE9" w:rsidRPr="00481FE9" w:rsidRDefault="00481FE9" w:rsidP="00481F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približne dimenzije </w:t>
      </w:r>
      <w:r w:rsidRPr="00481FE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46 × 42 cm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(za pomivalno korito 50x40 cm)</w:t>
      </w:r>
    </w:p>
    <w:p w14:paraId="3CB9E92F" w14:textId="77777777" w:rsidR="00481FE9" w:rsidRPr="00481FE9" w:rsidRDefault="00481FE9" w:rsidP="00481F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vodoodporni in proti koroziji odporni materiali,</w:t>
      </w:r>
    </w:p>
    <w:p w14:paraId="433390CF" w14:textId="77777777" w:rsidR="00481FE9" w:rsidRPr="00481FE9" w:rsidRDefault="00481FE9" w:rsidP="00481F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primerna za odcejanje posode, živil in podobno,</w:t>
      </w:r>
    </w:p>
    <w:p w14:paraId="2C471BC8" w14:textId="5449F81E" w:rsidR="00481FE9" w:rsidRPr="00481FE9" w:rsidRDefault="00481FE9" w:rsidP="00481F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enostavno čiščenje in shranjevanje.</w:t>
      </w:r>
      <w:r w:rsidRPr="00481FE9">
        <w:rPr>
          <w:rStyle w:val="Naslov1Znak"/>
        </w:rPr>
        <w:t xml:space="preserve"> </w:t>
      </w:r>
    </w:p>
    <w:p w14:paraId="3F01A58B" w14:textId="77777777" w:rsid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8. Popolnoma vgradni pomivalni stroj – 1 kos</w:t>
      </w:r>
    </w:p>
    <w:p w14:paraId="3D388FD3" w14:textId="77777777" w:rsidR="00481FE9" w:rsidRPr="00481FE9" w:rsidRDefault="00481FE9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popolnoma vgradni pomivalni stroj,</w:t>
      </w:r>
    </w:p>
    <w:p w14:paraId="3DF272AF" w14:textId="77777777" w:rsidR="00481FE9" w:rsidRPr="00481FE9" w:rsidRDefault="00481FE9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širina približno 60 cm,</w:t>
      </w:r>
    </w:p>
    <w:p w14:paraId="19268608" w14:textId="006A214E" w:rsidR="00481FE9" w:rsidRPr="00481FE9" w:rsidRDefault="00481FE9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XXL oziroma povišana izvedba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primerna za predvideno kuhinjsko pohištvo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– višina ličnice 78 cm</w:t>
      </w:r>
      <w:r w:rsidR="00F03B7E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75F0AE4E" w14:textId="77777777" w:rsidR="00481FE9" w:rsidRDefault="00481FE9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zmogljivost najmanj 13 pogrinjkov,</w:t>
      </w:r>
    </w:p>
    <w:p w14:paraId="5EBE397C" w14:textId="38706541" w:rsidR="00F03B7E" w:rsidRDefault="00F03B7E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drsni sistem tečajev pohištvene fronte, primeren za vgradnjo v predvideno kuhinjsko pohištvo XXL,</w:t>
      </w:r>
    </w:p>
    <w:p w14:paraId="7436C8AB" w14:textId="117FB818" w:rsidR="00F03B7E" w:rsidRDefault="00F03B7E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tretji predal oziroma ločen zgornji nivo za jedilni pribor in manjše kuhinjske pripomočke, </w:t>
      </w:r>
    </w:p>
    <w:p w14:paraId="2E2D7AE6" w14:textId="78880599" w:rsidR="00F03B7E" w:rsidRPr="00481FE9" w:rsidRDefault="00F03B7E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prilagodljiv sistem košar z možnostjo nastavljanje višine,</w:t>
      </w:r>
    </w:p>
    <w:p w14:paraId="2D5BD887" w14:textId="77777777" w:rsidR="00481FE9" w:rsidRDefault="00481FE9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programov pomivanja,</w:t>
      </w:r>
    </w:p>
    <w:p w14:paraId="155EBCB8" w14:textId="13DB2DFD" w:rsidR="00F03B7E" w:rsidRPr="00481FE9" w:rsidRDefault="00F03B7E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samodejno odpiranje vrat ob zaključku programa oziroma primerljiv sistem za učinkovito sušenje posode,</w:t>
      </w:r>
    </w:p>
    <w:p w14:paraId="378E85FD" w14:textId="565D5187" w:rsidR="00481FE9" w:rsidRDefault="00F03B7E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zaščita pred izlivom vode aqua stop,</w:t>
      </w:r>
    </w:p>
    <w:p w14:paraId="32E83888" w14:textId="0F8C3466" w:rsidR="00B66FD0" w:rsidRPr="008343C1" w:rsidRDefault="00B66FD0" w:rsidP="008343C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svetlobni oziroma drug primerljiv prikaz delovanja,</w:t>
      </w:r>
    </w:p>
    <w:p w14:paraId="6EDD873D" w14:textId="252C595B" w:rsidR="00B66FD0" w:rsidRDefault="00B66FD0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glasnost največ 44 dB,</w:t>
      </w:r>
    </w:p>
    <w:p w14:paraId="31D9BB21" w14:textId="0D83E0E5" w:rsidR="00481FE9" w:rsidRDefault="00B66FD0" w:rsidP="00B66FD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poraba vode pri Eco programu največ 10l/cikel,</w:t>
      </w:r>
    </w:p>
    <w:p w14:paraId="6D288ECB" w14:textId="707350F3" w:rsidR="008343C1" w:rsidRPr="008343C1" w:rsidRDefault="008343C1" w:rsidP="008343C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izdelek mora biti uvrščen v najvišji energetski razred, dostopen na trgu (veljavna energetska nalepka, izdana v skladu z Delegirano uredbo Komisije (EU) 2019/2016, kakor je bila spremenjena z Delegirano uredbo Komisije (EU) 2021/340 in vključuje najmanj 25 registriranih modelov v evropski podatkovni zbirki za označevanje energetske učinkovitosti (EPREL),</w:t>
      </w:r>
    </w:p>
    <w:p w14:paraId="7C77AC4E" w14:textId="77777777" w:rsidR="00481FE9" w:rsidRDefault="00481FE9" w:rsidP="00481F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161A2C64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9. Vgradni kombinirani hladilnik z zamrzovalnikom – 1 kos</w:t>
      </w:r>
    </w:p>
    <w:p w14:paraId="0525BC24" w14:textId="3ABA77E5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popolnoma vgradni kombinirani hladilnik z zamrzovalnim delom</w:t>
      </w:r>
      <w:r w:rsidR="002C71E1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spodaj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13AF7351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višina aparata približno 177 cm,</w:t>
      </w:r>
    </w:p>
    <w:p w14:paraId="4CE7B3C8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širina približno 54–56 cm,</w:t>
      </w:r>
    </w:p>
    <w:p w14:paraId="6FE8D2D3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ločen hladilni in zamrzovalni del,</w:t>
      </w:r>
    </w:p>
    <w:p w14:paraId="51ECDA51" w14:textId="533890CE" w:rsid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samodejno odtaljevanje hladilnega </w:t>
      </w:r>
      <w:r w:rsidR="002C71E1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in zamrzovalnega dela No frost</w:t>
      </w:r>
      <w:r w:rsidR="00635A8E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– odtajevanje ni potrebno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0153C38D" w14:textId="3DEAAA74" w:rsidR="00635A8E" w:rsidRPr="00481FE9" w:rsidRDefault="00635A8E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skupna uporabna prostornina cca 250 l,</w:t>
      </w:r>
    </w:p>
    <w:p w14:paraId="06804466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nastavljive steklene police,</w:t>
      </w:r>
    </w:p>
    <w:p w14:paraId="01CCB0E9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lastRenderedPageBreak/>
        <w:t>predal za sadje in zelenjavo,</w:t>
      </w:r>
    </w:p>
    <w:p w14:paraId="24AB826F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notranja LED-osvetlitev,</w:t>
      </w:r>
    </w:p>
    <w:p w14:paraId="62B7A11C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predalov v zamrzovalnem delu,</w:t>
      </w:r>
    </w:p>
    <w:p w14:paraId="39AC9646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možnost spremembe smeri odpiranja vrat oziroma prilagoditve smeri odpiranja glede na kuhinjsko pohištvo,</w:t>
      </w:r>
    </w:p>
    <w:p w14:paraId="2D0DD2DF" w14:textId="77777777" w:rsid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primeren za popolno vgradnjo s pohištveno fronto,</w:t>
      </w:r>
    </w:p>
    <w:p w14:paraId="12000770" w14:textId="47CF950A" w:rsidR="00635A8E" w:rsidRDefault="00635A8E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glasnost največ 36 dB,</w:t>
      </w:r>
    </w:p>
    <w:p w14:paraId="58F21D45" w14:textId="5DD8FD4F" w:rsidR="008343C1" w:rsidRPr="00481FE9" w:rsidRDefault="008343C1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izdelek mora biti uvrščen v najvišji energetski razred, dostopen na trgu (veljavna energetska nalepka, izdana v skladu z Delegirano uredbo Komisije (EU) 2019/2016, kakor je bila spremenjena z Delegirano uredbo Komisije (EU) 2021/340 in vključuje najmanj 25 registriranih modelov v evropski podatkovni zbirki za označevanje energetske učinkovitosti (EPREL),</w:t>
      </w:r>
    </w:p>
    <w:p w14:paraId="065F8DE1" w14:textId="77777777" w:rsidR="00481FE9" w:rsidRPr="00481FE9" w:rsidRDefault="00481FE9" w:rsidP="00481F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1AD2B48D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10. Palični mešalnik – 1 kos</w:t>
      </w:r>
    </w:p>
    <w:p w14:paraId="20654776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električni palični mešalnik za gospodinjsko uporabo,</w:t>
      </w:r>
    </w:p>
    <w:p w14:paraId="68734338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moč najmanj 600 W,</w:t>
      </w:r>
    </w:p>
    <w:p w14:paraId="28E6B4E1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stopenj oziroma možnost prilagajanja hitrosti,</w:t>
      </w:r>
    </w:p>
    <w:p w14:paraId="35B5E70B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snemljiva mešalna noga,</w:t>
      </w:r>
    </w:p>
    <w:p w14:paraId="1E6D5987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rezilo iz nerjavnega jekla,</w:t>
      </w:r>
    </w:p>
    <w:p w14:paraId="64106349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primeren za mešanje, sekljanje in pripravo različnih živil,</w:t>
      </w:r>
    </w:p>
    <w:p w14:paraId="63BDE027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enostavno čiščenje,</w:t>
      </w:r>
    </w:p>
    <w:p w14:paraId="064D22F2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priložena mešalna oziroma merilna posoda ali primerljiv osnovni pribor,</w:t>
      </w:r>
    </w:p>
    <w:p w14:paraId="58424B2B" w14:textId="77777777" w:rsidR="00481FE9" w:rsidRPr="00481FE9" w:rsidRDefault="00481FE9" w:rsidP="00481F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024AA5BD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11. Ročni mešalnik – 1 kos</w:t>
      </w:r>
    </w:p>
    <w:p w14:paraId="04C4F378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električni ročni mešalnik za gospodinjsko uporabo,</w:t>
      </w:r>
    </w:p>
    <w:p w14:paraId="12BCF1BB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moč najmanj 350 W,</w:t>
      </w:r>
    </w:p>
    <w:p w14:paraId="759240B4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stopenj hitrosti,</w:t>
      </w:r>
    </w:p>
    <w:p w14:paraId="06C929AD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intenzivnega oziroma hitrega delovanja,</w:t>
      </w:r>
    </w:p>
    <w:p w14:paraId="6E50797B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priloženi metlici za stepanje,</w:t>
      </w:r>
    </w:p>
    <w:p w14:paraId="20516743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priložena nastavka za gnetenje testa,</w:t>
      </w:r>
    </w:p>
    <w:p w14:paraId="6DF32751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enostavno odstranjevanje nastavkov,</w:t>
      </w:r>
    </w:p>
    <w:p w14:paraId="24382E30" w14:textId="77777777" w:rsidR="00481FE9" w:rsidRPr="00481FE9" w:rsidRDefault="00481FE9" w:rsidP="00481F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1A50A050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12. Digitalna kuhinjska tehtnica – 1 kos</w:t>
      </w:r>
    </w:p>
    <w:p w14:paraId="2222CB5F" w14:textId="77777777" w:rsidR="00481FE9" w:rsidRP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elektronska kuhinjska tehtnica,</w:t>
      </w:r>
    </w:p>
    <w:p w14:paraId="2BE0B8BB" w14:textId="77777777" w:rsidR="00481FE9" w:rsidRP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nosilnost najmanj 5 kg,</w:t>
      </w:r>
    </w:p>
    <w:p w14:paraId="671BA0C4" w14:textId="77777777" w:rsidR="00481FE9" w:rsidRP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digitalni prikaz,</w:t>
      </w:r>
    </w:p>
    <w:p w14:paraId="29F3804E" w14:textId="77777777" w:rsidR="00481FE9" w:rsidRP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merjenje najmanj v gramih,</w:t>
      </w:r>
    </w:p>
    <w:p w14:paraId="7D8E08E6" w14:textId="77777777" w:rsidR="00481FE9" w:rsidRP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tare oziroma ničelne nastavitve,</w:t>
      </w:r>
    </w:p>
    <w:p w14:paraId="4CF85438" w14:textId="77777777" w:rsidR="00481FE9" w:rsidRP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ravna površina, primerna za enostavno čiščenje,</w:t>
      </w:r>
    </w:p>
    <w:p w14:paraId="6DC3BB23" w14:textId="77777777" w:rsidR="00481FE9" w:rsidRP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samodejni izklop oziroma funkcija varčevanja z baterijo,</w:t>
      </w:r>
    </w:p>
    <w:p w14:paraId="08EF22E8" w14:textId="198857CE" w:rsidR="00481FE9" w:rsidRDefault="00481FE9" w:rsidP="00481F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baterijsko napajanje</w:t>
      </w:r>
    </w:p>
    <w:p w14:paraId="2C8994BA" w14:textId="77777777" w:rsidR="0080294C" w:rsidRDefault="0080294C" w:rsidP="008029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lastRenderedPageBreak/>
        <w:t>CE skladnost.</w:t>
      </w:r>
    </w:p>
    <w:p w14:paraId="591AD50D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13. Ploščati toaster / kontaktni žar – 1 kos</w:t>
      </w:r>
    </w:p>
    <w:p w14:paraId="756C4B75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električni kontaktni toaster za pripravo toplih sendvičev, toastov in podobnih jedi,</w:t>
      </w:r>
    </w:p>
    <w:p w14:paraId="5697AB62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moč najmanj 1.500 W,</w:t>
      </w:r>
    </w:p>
    <w:p w14:paraId="1396AD64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dve grelni plošči z neoprijemljivo prevleko,</w:t>
      </w:r>
    </w:p>
    <w:p w14:paraId="16868031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možnost odpiranja zgornje plošče oziroma prilagajanja različni debelini živil,</w:t>
      </w:r>
    </w:p>
    <w:p w14:paraId="40F08761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kontrolna lučka delovanja oziroma segretosti,</w:t>
      </w:r>
    </w:p>
    <w:p w14:paraId="66867B30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toplotno izoliran ročaj,</w:t>
      </w:r>
    </w:p>
    <w:p w14:paraId="5030D04E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enostavno čiščenje,</w:t>
      </w:r>
    </w:p>
    <w:p w14:paraId="7BB42171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stabilne nedrseče nogice,</w:t>
      </w:r>
    </w:p>
    <w:p w14:paraId="4873D57A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zaščita pred pregrevanjem,</w:t>
      </w:r>
    </w:p>
    <w:p w14:paraId="1ED172AD" w14:textId="77777777" w:rsidR="00481FE9" w:rsidRP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napajanje 220–240 V,</w:t>
      </w:r>
    </w:p>
    <w:p w14:paraId="64292A04" w14:textId="77777777" w:rsidR="00481FE9" w:rsidRDefault="00481FE9" w:rsidP="00481FE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1A3DCD1F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14. Pralni stroj – 1 kos</w:t>
      </w:r>
    </w:p>
    <w:p w14:paraId="4FF2E6CB" w14:textId="3F265209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prostostoječi pralni stroj s sprednjim polnjenjem</w:t>
      </w:r>
      <w:r w:rsidR="002C71E1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348CCCFE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zmogljivost najmanj 8 kg,</w:t>
      </w:r>
    </w:p>
    <w:p w14:paraId="18A0FE8C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največja hitrost ožemanja najmanj 1.400 obr./min,</w:t>
      </w:r>
    </w:p>
    <w:p w14:paraId="73520544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programov za različne vrste perila,</w:t>
      </w:r>
    </w:p>
    <w:p w14:paraId="2CA0FBB0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program za bombaž, sintetiko in občutljivo perilo oziroma primerljivi programi,</w:t>
      </w:r>
    </w:p>
    <w:p w14:paraId="36E45DB0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možnost izbire oziroma prilagajanja temperature,</w:t>
      </w:r>
    </w:p>
    <w:p w14:paraId="71EAFF1A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možnost izbire oziroma prilagajanja hitrosti ožemanja,</w:t>
      </w:r>
    </w:p>
    <w:p w14:paraId="5F49844D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prikazovalnik preostalega časa oziroma poteka programa,</w:t>
      </w:r>
    </w:p>
    <w:p w14:paraId="2265618E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možnost zamika začetka pranja,</w:t>
      </w:r>
    </w:p>
    <w:p w14:paraId="265C476D" w14:textId="4C194D7B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zaščita pred izlivom vode oziroma primerljiva varnostna zaščita</w:t>
      </w:r>
      <w:r w:rsidR="002C71E1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– aqua stop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3D2CD4F9" w14:textId="77777777" w:rsid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energijsko učinkovito delovanje,</w:t>
      </w:r>
    </w:p>
    <w:p w14:paraId="39DB36DB" w14:textId="2BEAE5E3" w:rsidR="00635A8E" w:rsidRPr="008343C1" w:rsidRDefault="008343C1" w:rsidP="008343C1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izdelek mora biti uvrščen v najvišji energetski razred, dostopen na trgu (veljavna energetska nalepka, izdana v skladu z Delegirano uredbo Komisije (EU) 2019/2016, kakor je bila spremenjena z Delegirano uredbo Komisije (EU) 2021/340 in vključuje najmanj 25 registriranih modelov v evropski podatkovni zbirki za označevanje energetske učinkovitosti (EPREL),</w:t>
      </w:r>
    </w:p>
    <w:p w14:paraId="7BF32D05" w14:textId="77777777" w:rsidR="00481FE9" w:rsidRPr="00481FE9" w:rsidRDefault="00481FE9" w:rsidP="00481F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3B130D7B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15. Parni likalnik – 1 kos</w:t>
      </w:r>
    </w:p>
    <w:p w14:paraId="64F8FA7A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samostojni električni parni likalnik za gospodinjsko uporabo,</w:t>
      </w:r>
    </w:p>
    <w:p w14:paraId="3EAE0F82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moč najmanj 2.000 W,</w:t>
      </w:r>
    </w:p>
    <w:p w14:paraId="3695CB5D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nastavljiva temperatura,</w:t>
      </w:r>
    </w:p>
    <w:p w14:paraId="2BA78029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likanja s paro in brez pare,</w:t>
      </w:r>
    </w:p>
    <w:p w14:paraId="53EC6269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dodatnega izpusta pare,</w:t>
      </w:r>
    </w:p>
    <w:p w14:paraId="2E8834DB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posoda za vodo,</w:t>
      </w:r>
    </w:p>
    <w:p w14:paraId="3A607FD0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pršenja vode,</w:t>
      </w:r>
    </w:p>
    <w:p w14:paraId="231428A1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zaščita pred pregrevanjem,</w:t>
      </w:r>
    </w:p>
    <w:p w14:paraId="576768B3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napajanje 220–240 V,</w:t>
      </w:r>
    </w:p>
    <w:p w14:paraId="35288E6B" w14:textId="77777777" w:rsidR="00481FE9" w:rsidRPr="00481FE9" w:rsidRDefault="00481FE9" w:rsidP="00481F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lastRenderedPageBreak/>
        <w:t>CE skladnost.</w:t>
      </w:r>
    </w:p>
    <w:p w14:paraId="6FEC6E38" w14:textId="77777777" w:rsidR="00481FE9" w:rsidRPr="00481FE9" w:rsidRDefault="00481FE9" w:rsidP="00481FE9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b/>
          <w:bCs/>
          <w:kern w:val="0"/>
          <w:sz w:val="27"/>
          <w:szCs w:val="27"/>
          <w:lang w:eastAsia="sl-SI"/>
          <w14:ligatures w14:val="none"/>
        </w:rPr>
        <w:t>16. Sušilnik za lase – 1 kos</w:t>
      </w:r>
    </w:p>
    <w:p w14:paraId="5C4D41E5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električni sušilnik za lase za gospodinjsko uporabo,</w:t>
      </w:r>
    </w:p>
    <w:p w14:paraId="1AE5C93B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moč najmanj 2.000 W,</w:t>
      </w:r>
    </w:p>
    <w:p w14:paraId="7C65AA81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več stopenj hitrosti in temperature,</w:t>
      </w:r>
    </w:p>
    <w:p w14:paraId="634B2167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funkcija hladnega zraka,</w:t>
      </w:r>
    </w:p>
    <w:p w14:paraId="544D6713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nastavek za usmerjanje zraka,</w:t>
      </w:r>
    </w:p>
    <w:p w14:paraId="38782B01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zaščita pred pregrevanjem,</w:t>
      </w:r>
    </w:p>
    <w:p w14:paraId="75169CCD" w14:textId="70C8B219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snemljiv</w:t>
      </w:r>
      <w:r w:rsidR="002C71E1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filter,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oziroma enostavno </w:t>
      </w:r>
      <w:r w:rsidR="002C71E1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čiščenje</w:t>
      </w: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7F8A63B3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primeren za redno gospodinjsko uporabo,</w:t>
      </w:r>
    </w:p>
    <w:p w14:paraId="7B1FB459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napajanje 220–240 V,</w:t>
      </w:r>
    </w:p>
    <w:p w14:paraId="0A56B0F2" w14:textId="77777777" w:rsidR="00481FE9" w:rsidRPr="00481FE9" w:rsidRDefault="00481FE9" w:rsidP="00481F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481FE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 skladnost.</w:t>
      </w:r>
    </w:p>
    <w:p w14:paraId="252F85A4" w14:textId="2A17ADDF" w:rsidR="00F12927" w:rsidRPr="00481FE9" w:rsidRDefault="00635A8E">
      <w:pPr>
        <w:rPr>
          <w:rFonts w:ascii="Calibri" w:hAnsi="Calibri" w:cs="Calibri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  <w:t xml:space="preserve"> </w:t>
      </w:r>
    </w:p>
    <w:sectPr w:rsidR="00F12927" w:rsidRPr="00481FE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87E27" w14:textId="77777777" w:rsidR="008B4065" w:rsidRDefault="008B4065" w:rsidP="0008512C">
      <w:pPr>
        <w:spacing w:after="0" w:line="240" w:lineRule="auto"/>
      </w:pPr>
      <w:r>
        <w:separator/>
      </w:r>
    </w:p>
  </w:endnote>
  <w:endnote w:type="continuationSeparator" w:id="0">
    <w:p w14:paraId="76396893" w14:textId="77777777" w:rsidR="008B4065" w:rsidRDefault="008B4065" w:rsidP="00085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48B2" w14:textId="66AD0E44" w:rsidR="0008512C" w:rsidRDefault="0008512C">
    <w:pPr>
      <w:pStyle w:val="Noga"/>
    </w:pPr>
    <w:r>
      <w:t>NMV-04/2026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576DA" w14:textId="77777777" w:rsidR="008B4065" w:rsidRDefault="008B4065" w:rsidP="0008512C">
      <w:pPr>
        <w:spacing w:after="0" w:line="240" w:lineRule="auto"/>
      </w:pPr>
      <w:r>
        <w:separator/>
      </w:r>
    </w:p>
  </w:footnote>
  <w:footnote w:type="continuationSeparator" w:id="0">
    <w:p w14:paraId="5FD1307B" w14:textId="77777777" w:rsidR="008B4065" w:rsidRDefault="008B4065" w:rsidP="00085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06CC6"/>
    <w:multiLevelType w:val="multilevel"/>
    <w:tmpl w:val="8532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558F8"/>
    <w:multiLevelType w:val="multilevel"/>
    <w:tmpl w:val="D076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A26429"/>
    <w:multiLevelType w:val="multilevel"/>
    <w:tmpl w:val="6ABC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8E4310"/>
    <w:multiLevelType w:val="multilevel"/>
    <w:tmpl w:val="F4587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6000E"/>
    <w:multiLevelType w:val="multilevel"/>
    <w:tmpl w:val="AB9C0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A568AA"/>
    <w:multiLevelType w:val="multilevel"/>
    <w:tmpl w:val="385C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DB0F41"/>
    <w:multiLevelType w:val="multilevel"/>
    <w:tmpl w:val="C03C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F7446E"/>
    <w:multiLevelType w:val="multilevel"/>
    <w:tmpl w:val="EFC63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CC285F"/>
    <w:multiLevelType w:val="multilevel"/>
    <w:tmpl w:val="33B07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634791"/>
    <w:multiLevelType w:val="multilevel"/>
    <w:tmpl w:val="A3F0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A7703B"/>
    <w:multiLevelType w:val="multilevel"/>
    <w:tmpl w:val="B6463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BC248B"/>
    <w:multiLevelType w:val="multilevel"/>
    <w:tmpl w:val="3C8AC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2178FE"/>
    <w:multiLevelType w:val="multilevel"/>
    <w:tmpl w:val="1068C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EB16AC"/>
    <w:multiLevelType w:val="multilevel"/>
    <w:tmpl w:val="F3D2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F51E4F"/>
    <w:multiLevelType w:val="multilevel"/>
    <w:tmpl w:val="FB6C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C63492"/>
    <w:multiLevelType w:val="multilevel"/>
    <w:tmpl w:val="04544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5A1BCC"/>
    <w:multiLevelType w:val="multilevel"/>
    <w:tmpl w:val="2A683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C564CB"/>
    <w:multiLevelType w:val="multilevel"/>
    <w:tmpl w:val="26142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C222F6"/>
    <w:multiLevelType w:val="multilevel"/>
    <w:tmpl w:val="C2B4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F63E62"/>
    <w:multiLevelType w:val="multilevel"/>
    <w:tmpl w:val="CEECD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2409F0"/>
    <w:multiLevelType w:val="multilevel"/>
    <w:tmpl w:val="D32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3131087">
    <w:abstractNumId w:val="8"/>
  </w:num>
  <w:num w:numId="2" w16cid:durableId="424418126">
    <w:abstractNumId w:val="15"/>
  </w:num>
  <w:num w:numId="3" w16cid:durableId="1568145605">
    <w:abstractNumId w:val="4"/>
  </w:num>
  <w:num w:numId="4" w16cid:durableId="1785615178">
    <w:abstractNumId w:val="12"/>
  </w:num>
  <w:num w:numId="5" w16cid:durableId="1901406848">
    <w:abstractNumId w:val="6"/>
  </w:num>
  <w:num w:numId="6" w16cid:durableId="78451312">
    <w:abstractNumId w:val="20"/>
  </w:num>
  <w:num w:numId="7" w16cid:durableId="378554633">
    <w:abstractNumId w:val="0"/>
  </w:num>
  <w:num w:numId="8" w16cid:durableId="2015066817">
    <w:abstractNumId w:val="5"/>
  </w:num>
  <w:num w:numId="9" w16cid:durableId="657616922">
    <w:abstractNumId w:val="3"/>
  </w:num>
  <w:num w:numId="10" w16cid:durableId="1446654280">
    <w:abstractNumId w:val="19"/>
  </w:num>
  <w:num w:numId="11" w16cid:durableId="1650287474">
    <w:abstractNumId w:val="7"/>
  </w:num>
  <w:num w:numId="12" w16cid:durableId="344794075">
    <w:abstractNumId w:val="16"/>
  </w:num>
  <w:num w:numId="13" w16cid:durableId="401369807">
    <w:abstractNumId w:val="9"/>
  </w:num>
  <w:num w:numId="14" w16cid:durableId="1629043141">
    <w:abstractNumId w:val="14"/>
  </w:num>
  <w:num w:numId="15" w16cid:durableId="1989900688">
    <w:abstractNumId w:val="17"/>
  </w:num>
  <w:num w:numId="16" w16cid:durableId="447553329">
    <w:abstractNumId w:val="10"/>
  </w:num>
  <w:num w:numId="17" w16cid:durableId="364214319">
    <w:abstractNumId w:val="11"/>
  </w:num>
  <w:num w:numId="18" w16cid:durableId="984548982">
    <w:abstractNumId w:val="13"/>
  </w:num>
  <w:num w:numId="19" w16cid:durableId="1694763382">
    <w:abstractNumId w:val="1"/>
  </w:num>
  <w:num w:numId="20" w16cid:durableId="178738764">
    <w:abstractNumId w:val="2"/>
  </w:num>
  <w:num w:numId="21" w16cid:durableId="113024150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927"/>
    <w:rsid w:val="000449AF"/>
    <w:rsid w:val="0008512C"/>
    <w:rsid w:val="00204119"/>
    <w:rsid w:val="002C71E1"/>
    <w:rsid w:val="00326FC0"/>
    <w:rsid w:val="0034715B"/>
    <w:rsid w:val="00481FE9"/>
    <w:rsid w:val="004A617E"/>
    <w:rsid w:val="00614DBC"/>
    <w:rsid w:val="00635A8E"/>
    <w:rsid w:val="0080294C"/>
    <w:rsid w:val="008343C1"/>
    <w:rsid w:val="008B4065"/>
    <w:rsid w:val="00A37901"/>
    <w:rsid w:val="00B66FD0"/>
    <w:rsid w:val="00D13987"/>
    <w:rsid w:val="00D476D9"/>
    <w:rsid w:val="00EE10C6"/>
    <w:rsid w:val="00F03B7E"/>
    <w:rsid w:val="00F1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B1A64"/>
  <w15:chartTrackingRefBased/>
  <w15:docId w15:val="{31C25D83-5DB4-4296-9CDA-45B7AC95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12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12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1292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12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1292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12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12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12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12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1292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129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1292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1292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12927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1292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1292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1292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1292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12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12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12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12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12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1292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1292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12927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129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12927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12927"/>
    <w:rPr>
      <w:b/>
      <w:bCs/>
      <w:smallCaps/>
      <w:color w:val="2E74B5" w:themeColor="accent1" w:themeShade="BF"/>
      <w:spacing w:val="5"/>
    </w:rPr>
  </w:style>
  <w:style w:type="character" w:styleId="Krepko">
    <w:name w:val="Strong"/>
    <w:basedOn w:val="Privzetapisavaodstavka"/>
    <w:uiPriority w:val="22"/>
    <w:qFormat/>
    <w:rsid w:val="00481FE9"/>
    <w:rPr>
      <w:b/>
      <w:bCs/>
    </w:rPr>
  </w:style>
  <w:style w:type="paragraph" w:customStyle="1" w:styleId="pdq2pgselectionanchorcontainer">
    <w:name w:val="pdq2pg_selectionanchorcontainer"/>
    <w:basedOn w:val="Navaden"/>
    <w:rsid w:val="0063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vadensplet">
    <w:name w:val="Normal (Web)"/>
    <w:basedOn w:val="Navaden"/>
    <w:uiPriority w:val="99"/>
    <w:semiHidden/>
    <w:unhideWhenUsed/>
    <w:rsid w:val="00635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085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8512C"/>
  </w:style>
  <w:style w:type="paragraph" w:styleId="Noga">
    <w:name w:val="footer"/>
    <w:basedOn w:val="Navaden"/>
    <w:link w:val="NogaZnak"/>
    <w:uiPriority w:val="99"/>
    <w:unhideWhenUsed/>
    <w:rsid w:val="00085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85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Darija Prudič</cp:lastModifiedBy>
  <cp:revision>3</cp:revision>
  <dcterms:created xsi:type="dcterms:W3CDTF">2026-08-14T06:20:00Z</dcterms:created>
  <dcterms:modified xsi:type="dcterms:W3CDTF">2026-08-14T10:44:00Z</dcterms:modified>
</cp:coreProperties>
</file>